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B5057" w14:textId="1C7B1547" w:rsidR="00E54237" w:rsidRDefault="00D02D3C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Supplementary material 3</w:t>
      </w:r>
      <w:bookmarkStart w:id="0" w:name="_GoBack"/>
      <w:bookmarkEnd w:id="0"/>
      <w:r>
        <w:rPr>
          <w:b/>
          <w:sz w:val="24"/>
          <w:szCs w:val="24"/>
          <w:u w:val="single"/>
        </w:rPr>
        <w:t xml:space="preserve">: Data Extraction Template </w:t>
      </w:r>
    </w:p>
    <w:p w14:paraId="331B5058" w14:textId="77777777" w:rsidR="00E54237" w:rsidRDefault="00E54237"/>
    <w:p w14:paraId="331B5059" w14:textId="77777777" w:rsidR="00E54237" w:rsidRDefault="00D02D3C">
      <w:pPr>
        <w:rPr>
          <w:b/>
          <w:u w:val="single"/>
        </w:rPr>
      </w:pPr>
      <w:r>
        <w:rPr>
          <w:b/>
          <w:u w:val="single"/>
        </w:rPr>
        <w:t xml:space="preserve">Background </w:t>
      </w:r>
    </w:p>
    <w:p w14:paraId="331B505A" w14:textId="77777777" w:rsidR="00E54237" w:rsidRDefault="00D02D3C">
      <w:r>
        <w:t xml:space="preserve">Author </w:t>
      </w:r>
    </w:p>
    <w:p w14:paraId="331B505B" w14:textId="77777777" w:rsidR="00E54237" w:rsidRDefault="00D02D3C">
      <w:r>
        <w:t>Year</w:t>
      </w:r>
    </w:p>
    <w:p w14:paraId="331B505C" w14:textId="77777777" w:rsidR="00E54237" w:rsidRDefault="00D02D3C">
      <w:r>
        <w:t>Title</w:t>
      </w:r>
    </w:p>
    <w:p w14:paraId="331B505D" w14:textId="77777777" w:rsidR="00E54237" w:rsidRDefault="00D02D3C">
      <w:r>
        <w:t>Source of publication</w:t>
      </w:r>
    </w:p>
    <w:p w14:paraId="331B505E" w14:textId="77777777" w:rsidR="00E54237" w:rsidRDefault="00E54237"/>
    <w:p w14:paraId="331B505F" w14:textId="77777777" w:rsidR="00E54237" w:rsidRDefault="00D02D3C">
      <w:r>
        <w:rPr>
          <w:b/>
          <w:u w:val="single"/>
        </w:rPr>
        <w:t>Study Details</w:t>
      </w:r>
    </w:p>
    <w:p w14:paraId="331B5060" w14:textId="77777777" w:rsidR="00E54237" w:rsidRDefault="00D02D3C">
      <w:r>
        <w:t>Study Design</w:t>
      </w:r>
    </w:p>
    <w:p w14:paraId="331B5061" w14:textId="77777777" w:rsidR="00E54237" w:rsidRDefault="00D02D3C">
      <w:r>
        <w:t>Country of intervention</w:t>
      </w:r>
    </w:p>
    <w:p w14:paraId="331B5062" w14:textId="77777777" w:rsidR="00E54237" w:rsidRDefault="00D02D3C">
      <w:r>
        <w:t>Assessment methods/measures.</w:t>
      </w:r>
    </w:p>
    <w:p w14:paraId="331B5063" w14:textId="77777777" w:rsidR="00E54237" w:rsidRDefault="00D02D3C">
      <w:r>
        <w:t>Intervention setting</w:t>
      </w:r>
    </w:p>
    <w:p w14:paraId="331B5064" w14:textId="77777777" w:rsidR="00E54237" w:rsidRDefault="00D02D3C">
      <w:r>
        <w:t xml:space="preserve">Focus population </w:t>
      </w:r>
    </w:p>
    <w:p w14:paraId="331B5065" w14:textId="77777777" w:rsidR="00E54237" w:rsidRDefault="00D02D3C">
      <w:r>
        <w:t>Sample size</w:t>
      </w:r>
    </w:p>
    <w:p w14:paraId="331B5066" w14:textId="77777777" w:rsidR="00E54237" w:rsidRDefault="00D02D3C">
      <w:r>
        <w:t>Reported effectiveness on self-stigma &amp; components</w:t>
      </w:r>
    </w:p>
    <w:p w14:paraId="331B5067" w14:textId="77777777" w:rsidR="00E54237" w:rsidRDefault="00D02D3C">
      <w:r>
        <w:t>Other reported impacts – disclosure, employment, depression, education, etc</w:t>
      </w:r>
    </w:p>
    <w:p w14:paraId="331B5068" w14:textId="77777777" w:rsidR="00E54237" w:rsidRDefault="00E54237"/>
    <w:p w14:paraId="331B5069" w14:textId="77777777" w:rsidR="00E54237" w:rsidRDefault="00D02D3C">
      <w:pPr>
        <w:rPr>
          <w:b/>
          <w:u w:val="single"/>
        </w:rPr>
      </w:pPr>
      <w:r>
        <w:rPr>
          <w:b/>
          <w:u w:val="single"/>
        </w:rPr>
        <w:t xml:space="preserve">Describing intervention </w:t>
      </w:r>
    </w:p>
    <w:p w14:paraId="331B506A" w14:textId="77777777" w:rsidR="00E54237" w:rsidRDefault="00D02D3C">
      <w:r>
        <w:t>Specific focus on reducing self-stigma - Self-stigma, self-worth, self-esteem, self/personal agency, Qo</w:t>
      </w:r>
      <w:r>
        <w:t>L, and others (Autonomy, mastery, etc.)</w:t>
      </w:r>
    </w:p>
    <w:p w14:paraId="331B506B" w14:textId="77777777" w:rsidR="00E54237" w:rsidRDefault="00D02D3C">
      <w:r>
        <w:t>Number participants</w:t>
      </w:r>
    </w:p>
    <w:p w14:paraId="331B506C" w14:textId="77777777" w:rsidR="00E54237" w:rsidRDefault="00D02D3C">
      <w:r>
        <w:t>Curricula/components of intervention</w:t>
      </w:r>
    </w:p>
    <w:p w14:paraId="331B506D" w14:textId="77777777" w:rsidR="00E54237" w:rsidRDefault="00D02D3C">
      <w:r>
        <w:t xml:space="preserve">Trained/untrained Facilitators </w:t>
      </w:r>
    </w:p>
    <w:p w14:paraId="331B506E" w14:textId="77777777" w:rsidR="00E54237" w:rsidRDefault="00D02D3C">
      <w:r>
        <w:t>Intervention  level</w:t>
      </w:r>
    </w:p>
    <w:p w14:paraId="331B506F" w14:textId="77777777" w:rsidR="00E54237" w:rsidRDefault="00D02D3C">
      <w:r>
        <w:t>Intervention type/category</w:t>
      </w:r>
    </w:p>
    <w:p w14:paraId="331B5070" w14:textId="77777777" w:rsidR="00E54237" w:rsidRDefault="00D02D3C">
      <w:r>
        <w:t>Length and frequency/Dosage of intervention</w:t>
      </w:r>
    </w:p>
    <w:p w14:paraId="331B5071" w14:textId="77777777" w:rsidR="00E54237" w:rsidRDefault="00D02D3C">
      <w:r>
        <w:t>Homework</w:t>
      </w:r>
    </w:p>
    <w:p w14:paraId="331B5072" w14:textId="77777777" w:rsidR="00E54237" w:rsidRDefault="00D02D3C">
      <w:r>
        <w:t>Setting</w:t>
      </w:r>
    </w:p>
    <w:p w14:paraId="331B5073" w14:textId="77777777" w:rsidR="00E54237" w:rsidRDefault="00E54237"/>
    <w:sectPr w:rsidR="00E54237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138D5" w14:textId="77777777" w:rsidR="00D02D3C" w:rsidRDefault="00D02D3C" w:rsidP="00D02D3C">
      <w:pPr>
        <w:spacing w:after="0" w:line="240" w:lineRule="auto"/>
      </w:pPr>
      <w:r>
        <w:separator/>
      </w:r>
    </w:p>
  </w:endnote>
  <w:endnote w:type="continuationSeparator" w:id="0">
    <w:p w14:paraId="6C805AB0" w14:textId="77777777" w:rsidR="00D02D3C" w:rsidRDefault="00D02D3C" w:rsidP="00D02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52C76" w14:textId="77777777" w:rsidR="00D02D3C" w:rsidRDefault="00D02D3C" w:rsidP="00D02D3C">
      <w:pPr>
        <w:spacing w:after="0" w:line="240" w:lineRule="auto"/>
      </w:pPr>
      <w:r>
        <w:separator/>
      </w:r>
    </w:p>
  </w:footnote>
  <w:footnote w:type="continuationSeparator" w:id="0">
    <w:p w14:paraId="6F1FC196" w14:textId="77777777" w:rsidR="00D02D3C" w:rsidRDefault="00D02D3C" w:rsidP="00D02D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237"/>
    <w:rsid w:val="00D02D3C"/>
    <w:rsid w:val="00E5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1B5057"/>
  <w15:docId w15:val="{1C5F9650-FC42-46E9-B380-75519843C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9WOoSFyRjj0jbH3xnuaW0O5HKg==">CgMxLjA4AHIhMWhoYzVVYnNFUnRPN2UxelNlcWVtTjhZWlM0V1o4di0x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College of Surgeons in Ireland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ULStudent:SOPHIE.LYONS</dc:creator>
  <cp:lastModifiedBy>Elaine Byrne</cp:lastModifiedBy>
  <cp:revision>2</cp:revision>
  <dcterms:created xsi:type="dcterms:W3CDTF">2024-10-20T12:31:00Z</dcterms:created>
  <dcterms:modified xsi:type="dcterms:W3CDTF">2024-10-20T12:31:00Z</dcterms:modified>
</cp:coreProperties>
</file>